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9D70C7">
        <w:rPr>
          <w:color w:val="000000"/>
        </w:rPr>
        <w:t xml:space="preserve">artículo 82 </w:t>
      </w:r>
      <w:bookmarkStart w:id="2" w:name="_Hlk116846264"/>
      <w:r w:rsidRPr="009D70C7">
        <w:rPr>
          <w:color w:val="000000"/>
        </w:rPr>
        <w:t xml:space="preserve">de Reglamento de Aplicación de la Ley núm. 340-06, aprobado mediante el Decreto núm. 416-23, en lo adelante el Reglamento o </w:t>
      </w:r>
      <w:bookmarkEnd w:id="2"/>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3"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3"/>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O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FootnoteReferenc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FootnoteReferenc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BodyText"/>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4"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FootnoteReferenc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5"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4"/>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6" w:name="_Toc152273968"/>
      <w:bookmarkEnd w:id="5"/>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7" w:name="_Hlk158627602"/>
      <w:r w:rsidRPr="009D70C7">
        <w:rPr>
          <w:b/>
          <w:bCs/>
        </w:rPr>
        <w:t xml:space="preserve">Artículo </w:t>
      </w:r>
      <w:bookmarkEnd w:id="7"/>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ListParagraph"/>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w:t>
      </w:r>
      <w:proofErr w:type="gramStart"/>
      <w:r w:rsidRPr="009D70C7">
        <w:t>de acuerdo al</w:t>
      </w:r>
      <w:proofErr w:type="gramEnd"/>
      <w:r w:rsidRPr="009D70C7">
        <w:t xml:space="preserve">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ListParagraph"/>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ListParagraph"/>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ListParagraph"/>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FootnoteReferenc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ListParagraph"/>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FootnoteReferenc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ListParagraph"/>
        <w:numPr>
          <w:ilvl w:val="0"/>
          <w:numId w:val="0"/>
        </w:numPr>
        <w:ind w:left="720"/>
        <w:jc w:val="both"/>
        <w:rPr>
          <w:b/>
          <w:bCs/>
        </w:rPr>
      </w:pPr>
    </w:p>
    <w:p w14:paraId="585D9217" w14:textId="069B5396" w:rsidR="000A1E0A" w:rsidRPr="009D70C7" w:rsidRDefault="00B76AF2" w:rsidP="00942280">
      <w:pPr>
        <w:pStyle w:val="ListParagraph"/>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8" w:name="_Hlk152380669"/>
      <w:r w:rsidRPr="009D70C7">
        <w:t>supervisor</w:t>
      </w:r>
      <w:r w:rsidR="00F94C4E" w:rsidRPr="009D70C7">
        <w:t xml:space="preserve"> o </w:t>
      </w:r>
      <w:r w:rsidRPr="009D70C7">
        <w:t>responsable del contrato</w:t>
      </w:r>
      <w:bookmarkEnd w:id="8"/>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ListParagraph"/>
        <w:numPr>
          <w:ilvl w:val="0"/>
          <w:numId w:val="0"/>
        </w:numPr>
        <w:ind w:left="1190"/>
      </w:pPr>
    </w:p>
    <w:p w14:paraId="01E035F0" w14:textId="05383A65" w:rsidR="00B76AF2" w:rsidRPr="009D70C7" w:rsidRDefault="00B76AF2" w:rsidP="00942280">
      <w:pPr>
        <w:pStyle w:val="ListParagraph"/>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proofErr w:type="gramStart"/>
      <w:r w:rsidRPr="009D70C7">
        <w:t>Contratista,</w:t>
      </w:r>
      <w:proofErr w:type="gramEnd"/>
      <w:r w:rsidRPr="009D70C7">
        <w:t xml:space="preserve"> deberá exceder o por lo menos alcanzar el 80% del monto del Anticipo o Avance Inicial.</w:t>
      </w:r>
    </w:p>
    <w:p w14:paraId="2FB7C16D" w14:textId="77777777" w:rsidR="0085707A" w:rsidRPr="009D70C7" w:rsidRDefault="0085707A" w:rsidP="00942280">
      <w:pPr>
        <w:pStyle w:val="ListParagraph"/>
        <w:numPr>
          <w:ilvl w:val="0"/>
          <w:numId w:val="0"/>
        </w:numPr>
        <w:ind w:left="720"/>
        <w:jc w:val="both"/>
        <w:rPr>
          <w:b/>
          <w:bCs/>
        </w:rPr>
      </w:pPr>
    </w:p>
    <w:p w14:paraId="458FE160" w14:textId="6D6D0F3E" w:rsidR="0085707A" w:rsidRPr="009D70C7" w:rsidRDefault="0085707A" w:rsidP="00942280">
      <w:pPr>
        <w:pStyle w:val="ListParagraph"/>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ListParagraph"/>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ListParagraph"/>
        <w:numPr>
          <w:ilvl w:val="0"/>
          <w:numId w:val="0"/>
        </w:numPr>
        <w:ind w:left="1190"/>
      </w:pPr>
    </w:p>
    <w:p w14:paraId="46E6F603" w14:textId="1D78E391" w:rsidR="00DC4511" w:rsidRPr="009D70C7" w:rsidRDefault="00DC4511" w:rsidP="00942280">
      <w:pPr>
        <w:pStyle w:val="ListParagraph"/>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ListParagraph"/>
        <w:numPr>
          <w:ilvl w:val="0"/>
          <w:numId w:val="0"/>
        </w:numPr>
        <w:ind w:left="720"/>
        <w:jc w:val="both"/>
      </w:pPr>
    </w:p>
    <w:p w14:paraId="23BD818E" w14:textId="77777777" w:rsidR="00DC4511" w:rsidRPr="009D70C7" w:rsidRDefault="00DC4511" w:rsidP="00942280">
      <w:pPr>
        <w:pStyle w:val="ListParagraph"/>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ListParagraph"/>
        <w:numPr>
          <w:ilvl w:val="0"/>
          <w:numId w:val="0"/>
        </w:numPr>
        <w:ind w:left="1190"/>
      </w:pPr>
    </w:p>
    <w:p w14:paraId="213DD7D8" w14:textId="4B03F220" w:rsidR="00231141" w:rsidRPr="009D70C7" w:rsidRDefault="00231141" w:rsidP="00942280">
      <w:pPr>
        <w:pStyle w:val="ListParagraph"/>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ListParagraph"/>
        <w:numPr>
          <w:ilvl w:val="0"/>
          <w:numId w:val="0"/>
        </w:numPr>
        <w:ind w:left="1190"/>
      </w:pPr>
    </w:p>
    <w:p w14:paraId="54B18C19" w14:textId="732E3FA8" w:rsidR="00231141" w:rsidRPr="009D70C7" w:rsidRDefault="00231141" w:rsidP="00942280">
      <w:pPr>
        <w:pStyle w:val="ListParagraph"/>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ListParagraph"/>
        <w:numPr>
          <w:ilvl w:val="0"/>
          <w:numId w:val="0"/>
        </w:numPr>
        <w:ind w:left="1190"/>
      </w:pPr>
    </w:p>
    <w:p w14:paraId="7EC1FEAE" w14:textId="304FDA1C" w:rsidR="006B7EBC" w:rsidRPr="009D70C7" w:rsidRDefault="006B7EBC" w:rsidP="00942280">
      <w:pPr>
        <w:pStyle w:val="ListParagraph"/>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ListParagraph"/>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w:t>
      </w:r>
      <w:proofErr w:type="gramStart"/>
      <w:r w:rsidR="001C1F54" w:rsidRPr="009D70C7">
        <w:t>del mismo</w:t>
      </w:r>
      <w:proofErr w:type="gramEnd"/>
      <w:r w:rsidR="001C1F54" w:rsidRPr="009D70C7">
        <w:t xml:space="preserve">,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w:t>
      </w:r>
      <w:proofErr w:type="gramStart"/>
      <w:r w:rsidR="003A6640" w:rsidRPr="009D70C7">
        <w:t>del mismo</w:t>
      </w:r>
      <w:proofErr w:type="gramEnd"/>
      <w:r w:rsidR="003A6640" w:rsidRPr="009D70C7">
        <w:t xml:space="preserve">,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 xml:space="preserve">LA INSTITUCIÓN </w:t>
      </w:r>
      <w:proofErr w:type="gramStart"/>
      <w:r w:rsidR="00F770CF" w:rsidRPr="009D70C7">
        <w:rPr>
          <w:b/>
          <w:bCs/>
        </w:rPr>
        <w:t>CONTRATANTE</w:t>
      </w:r>
      <w:r w:rsidR="00D61175" w:rsidRPr="009D70C7">
        <w:t>,</w:t>
      </w:r>
      <w:proofErr w:type="gramEnd"/>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ListParagraph"/>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ListParagraph"/>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w:t>
      </w:r>
      <w:proofErr w:type="gramStart"/>
      <w:r w:rsidR="00F012BE" w:rsidRPr="009D70C7">
        <w:t>obra,</w:t>
      </w:r>
      <w:proofErr w:type="gramEnd"/>
      <w:r w:rsidR="00F012BE" w:rsidRPr="009D70C7">
        <w:t xml:space="preserve">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ListParagraph"/>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ListParagraph"/>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w:t>
      </w:r>
      <w:proofErr w:type="gramStart"/>
      <w:r w:rsidR="00AE41C4" w:rsidRPr="009D70C7">
        <w:rPr>
          <w:bCs/>
        </w:rPr>
        <w:t>la misma</w:t>
      </w:r>
      <w:proofErr w:type="gramEnd"/>
      <w:r w:rsidR="00AE41C4" w:rsidRPr="009D70C7">
        <w:rPr>
          <w:bCs/>
        </w:rPr>
        <w:t xml:space="preserve">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ListParagraph"/>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proofErr w:type="gramStart"/>
      <w:r w:rsidR="007A1EFF" w:rsidRPr="009D70C7">
        <w:rPr>
          <w:rFonts w:eastAsiaTheme="minorHAnsi"/>
          <w:b/>
          <w:bCs/>
          <w:color w:val="00B050"/>
          <w:lang w:eastAsia="en-US"/>
        </w:rPr>
        <w:t>de acuerdo a</w:t>
      </w:r>
      <w:proofErr w:type="gramEnd"/>
      <w:r w:rsidR="007A1EFF" w:rsidRPr="009D70C7">
        <w:rPr>
          <w:rFonts w:eastAsiaTheme="minorHAnsi"/>
          <w:b/>
          <w:bCs/>
          <w:color w:val="00B050"/>
          <w:lang w:eastAsia="en-US"/>
        </w:rPr>
        <w:t xml:space="preserve">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ListParagraph"/>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 xml:space="preserve">protección del medio ambiente y de propiedades y bienes de terceros que puedan ser afectados por razón de los trabajos durante la ejecución de </w:t>
      </w:r>
      <w:proofErr w:type="gramStart"/>
      <w:r w:rsidR="002A412E" w:rsidRPr="009D70C7">
        <w:rPr>
          <w:color w:val="0000FF"/>
        </w:rPr>
        <w:t>los mismos</w:t>
      </w:r>
      <w:proofErr w:type="gramEnd"/>
      <w:r w:rsidR="002A412E" w:rsidRPr="009D70C7">
        <w:rPr>
          <w:color w:val="0000FF"/>
        </w:rPr>
        <w:t>,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ListParagraph"/>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BodyText"/>
      </w:pPr>
    </w:p>
    <w:p w14:paraId="0632B6D5" w14:textId="355872EF" w:rsidR="0095701C" w:rsidRPr="009D70C7" w:rsidRDefault="00DA6D5A" w:rsidP="00942280">
      <w:pPr>
        <w:pStyle w:val="BodyText"/>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ListParagraph"/>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ListParagraph"/>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ListParagraph"/>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 xml:space="preserve">Todas las personas involucradas con el proyecto y los </w:t>
      </w:r>
      <w:proofErr w:type="gramStart"/>
      <w:r w:rsidR="00CD5625" w:rsidRPr="009D70C7">
        <w:t>trabajos,</w:t>
      </w:r>
      <w:proofErr w:type="gramEnd"/>
      <w:r w:rsidR="00CD5625" w:rsidRPr="009D70C7">
        <w:t xml:space="preserve">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w:t>
      </w:r>
      <w:proofErr w:type="gramStart"/>
      <w:r w:rsidRPr="009D70C7">
        <w:t>los mismos</w:t>
      </w:r>
      <w:proofErr w:type="gramEnd"/>
      <w:r w:rsidRPr="009D70C7">
        <w:t xml:space="preserve">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9"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ListParagraph"/>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ListParagraph"/>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ListParagraph"/>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ListParagraph"/>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ListParagraph"/>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0"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0"/>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9"/>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1" w:name="_Hlk152546949"/>
      <w:r w:rsidRPr="009D70C7">
        <w:rPr>
          <w:color w:val="000000"/>
        </w:rPr>
        <w:t>director responsable de obra</w:t>
      </w:r>
      <w:bookmarkEnd w:id="11"/>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anteriores, las deducciones, el porcentaje de terminación aproximado y las sumas que se pagarán </w:t>
      </w:r>
      <w:proofErr w:type="gramStart"/>
      <w:r w:rsidRPr="009D70C7">
        <w:t>de acuerdo a</w:t>
      </w:r>
      <w:proofErr w:type="gramEnd"/>
      <w:r w:rsidRPr="009D70C7">
        <w:t xml:space="preserve"> la lista de partidas</w:t>
      </w:r>
      <w:r w:rsidRPr="009D70C7">
        <w:rPr>
          <w:rStyle w:val="FootnoteReferenc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ListParagraph"/>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ListParagraph"/>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ListParagraph"/>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ListParagraph"/>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ListParagraph"/>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ListParagraph"/>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ListParagraph"/>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ListParagraph"/>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ListParagraph"/>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2"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2"/>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1C1F54" w:rsidRPr="009D70C7">
        <w:t>en relación al</w:t>
      </w:r>
      <w:proofErr w:type="gramEnd"/>
      <w:r w:rsidR="001C1F54" w:rsidRPr="009D70C7">
        <w:t xml:space="preserve">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ListParagraph"/>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BodyText"/>
      </w:pPr>
    </w:p>
    <w:p w14:paraId="60F10090" w14:textId="77777777" w:rsidR="00DF5476" w:rsidRPr="009D70C7" w:rsidRDefault="00DF5476" w:rsidP="00942280">
      <w:pPr>
        <w:pStyle w:val="BodyText"/>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BodyText"/>
      </w:pPr>
    </w:p>
    <w:p w14:paraId="20EA5442" w14:textId="77777777" w:rsidR="00DF5476" w:rsidRPr="009D70C7" w:rsidRDefault="00DF5476" w:rsidP="00942280">
      <w:pPr>
        <w:pStyle w:val="BodyText"/>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BodyText"/>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BodyText"/>
        <w:autoSpaceDE/>
        <w:autoSpaceDN/>
        <w:adjustRightInd/>
        <w:ind w:left="993"/>
      </w:pPr>
    </w:p>
    <w:p w14:paraId="16FA70E4" w14:textId="77777777" w:rsidR="00DF5476" w:rsidRPr="009D70C7" w:rsidRDefault="00DF5476" w:rsidP="00942280">
      <w:pPr>
        <w:pStyle w:val="BodyText"/>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anticipación al vencimiento del plazo, de no hacerlo, se considerará que ha renunciado a su derecho </w:t>
      </w:r>
      <w:proofErr w:type="gramStart"/>
      <w:r w:rsidRPr="009D70C7">
        <w:t>en relación a</w:t>
      </w:r>
      <w:proofErr w:type="gramEnd"/>
      <w:r w:rsidRPr="009D70C7">
        <w:t xml:space="preserve"> la ocurrencia de la Fuerza Mayor o Caso Fortuito.</w:t>
      </w:r>
    </w:p>
    <w:p w14:paraId="2574E2B1" w14:textId="77777777" w:rsidR="00DF5476" w:rsidRPr="009D70C7" w:rsidRDefault="00DF5476" w:rsidP="00942280">
      <w:pPr>
        <w:pStyle w:val="BodyText"/>
      </w:pPr>
    </w:p>
    <w:p w14:paraId="102974E6" w14:textId="77777777" w:rsidR="00DF5476" w:rsidRPr="009D70C7" w:rsidRDefault="00DF5476" w:rsidP="00942280">
      <w:pPr>
        <w:pStyle w:val="BodyText"/>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ListParagraph"/>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ListParagraph"/>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w:t>
      </w:r>
      <w:proofErr w:type="gramStart"/>
      <w:r w:rsidR="00EB672D" w:rsidRPr="009D70C7">
        <w:t>contrato,</w:t>
      </w:r>
      <w:proofErr w:type="gramEnd"/>
      <w:r w:rsidR="00EB672D" w:rsidRPr="009D70C7">
        <w:t xml:space="preserve">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ListParagraph"/>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w:t>
      </w:r>
      <w:proofErr w:type="gramStart"/>
      <w:r w:rsidRPr="009D70C7">
        <w:t>de acuerdo a</w:t>
      </w:r>
      <w:proofErr w:type="gramEnd"/>
      <w:r w:rsidRPr="009D70C7">
        <w:t xml:space="preserve">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3" w:name="_Toc185236386"/>
      <w:bookmarkStart w:id="14" w:name="_Toc185951531"/>
      <w:bookmarkStart w:id="15" w:name="_Toc192019928"/>
      <w:bookmarkStart w:id="16" w:name="_Toc193182274"/>
      <w:bookmarkStart w:id="17"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FootnoteReferenc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FootnoteReferenc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ListParagraph"/>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ListParagraph"/>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ListParagraph"/>
        <w:numPr>
          <w:ilvl w:val="0"/>
          <w:numId w:val="0"/>
        </w:numPr>
        <w:ind w:left="1190"/>
      </w:pPr>
    </w:p>
    <w:p w14:paraId="253CA70A" w14:textId="6C53CD98" w:rsidR="001E2D30" w:rsidRPr="009D70C7" w:rsidRDefault="00962D08" w:rsidP="00942280">
      <w:pPr>
        <w:pStyle w:val="ListParagraph"/>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ListParagraph"/>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ListParagraph"/>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ListParagraph"/>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ListParagraph"/>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ListParagraph"/>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ListParagraph"/>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w:t>
      </w:r>
      <w:proofErr w:type="gramStart"/>
      <w:r w:rsidR="008A68B2" w:rsidRPr="009D70C7">
        <w:rPr>
          <w:color w:val="0000FF"/>
        </w:rPr>
        <w:t>la misma</w:t>
      </w:r>
      <w:proofErr w:type="gramEnd"/>
      <w:r w:rsidR="008A68B2" w:rsidRPr="009D70C7">
        <w:rPr>
          <w:color w:val="0000FF"/>
        </w:rPr>
        <w:t xml:space="preserve">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ListParagraph"/>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ListParagraph"/>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Heading3Char"/>
        </w:rPr>
        <w:t>Confidencia</w:t>
      </w:r>
      <w:r w:rsidR="00C36E13" w:rsidRPr="009D70C7">
        <w:rPr>
          <w:rStyle w:val="Heading3Ch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w:t>
      </w:r>
      <w:proofErr w:type="gramStart"/>
      <w:r w:rsidR="00EC10C8" w:rsidRPr="009D70C7">
        <w:t>los mismos</w:t>
      </w:r>
      <w:proofErr w:type="gramEnd"/>
      <w:r w:rsidR="00EC10C8" w:rsidRPr="009D70C7">
        <w:t xml:space="preserve">.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BodyText"/>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ListParagraph"/>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w:t>
      </w:r>
      <w:proofErr w:type="gramStart"/>
      <w:r w:rsidR="00610CB4" w:rsidRPr="009D70C7">
        <w:t>del mismo</w:t>
      </w:r>
      <w:proofErr w:type="gramEnd"/>
      <w:r w:rsidR="00610CB4" w:rsidRPr="009D70C7">
        <w:t xml:space="preserve">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6"/>
    <w:p w14:paraId="0BAEA42F" w14:textId="77777777" w:rsidR="00C905CB" w:rsidRPr="009D70C7" w:rsidRDefault="00C905CB" w:rsidP="00942280">
      <w:pPr>
        <w:jc w:val="both"/>
      </w:pPr>
    </w:p>
    <w:p w14:paraId="5343166C" w14:textId="39EF16F3" w:rsidR="00C905CB" w:rsidRPr="009D70C7" w:rsidRDefault="00C905CB" w:rsidP="00942280">
      <w:pPr>
        <w:pStyle w:val="BodyText"/>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210BD9F8" w14:textId="77777777" w:rsidR="00516693" w:rsidRDefault="00516693" w:rsidP="00942280">
      <w:pPr>
        <w:jc w:val="both"/>
        <w:sectPr w:rsidR="00516693" w:rsidSect="00044886">
          <w:headerReference w:type="default" r:id="rId8"/>
          <w:footerReference w:type="default" r:id="rId9"/>
          <w:headerReference w:type="first" r:id="rId10"/>
          <w:pgSz w:w="12242" w:h="15842" w:code="1"/>
          <w:pgMar w:top="1440" w:right="1440" w:bottom="1440" w:left="1440" w:header="720" w:footer="720" w:gutter="0"/>
          <w:cols w:space="720"/>
          <w:titlePg/>
          <w:docGrid w:linePitch="360"/>
        </w:sectPr>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s-ES"/>
        </w:rPr>
        <w:drawing>
          <wp:anchor distT="0" distB="0" distL="114300" distR="114300" simplePos="0" relativeHeight="251659264" behindDoc="0" locked="0" layoutInCell="1" allowOverlap="1" wp14:anchorId="12976A44" wp14:editId="084FB73D">
            <wp:simplePos x="0" y="0"/>
            <wp:positionH relativeFrom="margin">
              <wp:align>center</wp:align>
            </wp:positionH>
            <wp:positionV relativeFrom="paragraph">
              <wp:posOffset>6959851</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11">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s-E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12">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69421C">
      <w:headerReference w:type="default" r:id="rId13"/>
      <w:footerReference w:type="default" r:id="rId14"/>
      <w:headerReference w:type="first" r:id="rId15"/>
      <w:footerReference w:type="first" r:id="rId16"/>
      <w:pgSz w:w="12242" w:h="15842"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E254" w14:textId="77777777" w:rsidR="00044886" w:rsidRDefault="00044886" w:rsidP="00ED4BC0">
      <w:r>
        <w:separator/>
      </w:r>
    </w:p>
  </w:endnote>
  <w:endnote w:type="continuationSeparator" w:id="0">
    <w:p w14:paraId="51320168" w14:textId="77777777" w:rsidR="00044886" w:rsidRDefault="00044886"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Artifex">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CE3851" w:rsidRDefault="006E4B66">
            <w:pPr>
              <w:pStyle w:val="Footer"/>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015334"/>
      <w:docPartObj>
        <w:docPartGallery w:val="Page Numbers (Bottom of Page)"/>
        <w:docPartUnique/>
      </w:docPartObj>
    </w:sdtPr>
    <w:sdtContent>
      <w:sdt>
        <w:sdtPr>
          <w:id w:val="1689482739"/>
          <w:docPartObj>
            <w:docPartGallery w:val="Page Numbers (Top of Page)"/>
            <w:docPartUnique/>
          </w:docPartObj>
        </w:sdtPr>
        <w:sdtContent>
          <w:p w14:paraId="1E72C1BC" w14:textId="77777777" w:rsidR="00516693" w:rsidRDefault="00516693">
            <w:pPr>
              <w:pStyle w:val="Footer"/>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337F16D9" w14:textId="77777777" w:rsidR="00516693" w:rsidRDefault="00516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EEB" w14:textId="4915BABC" w:rsidR="0069421C" w:rsidRDefault="0069421C" w:rsidP="0069421C">
    <w:pPr>
      <w:pStyle w:val="Footer"/>
      <w:jc w:val="center"/>
      <w:rPr>
        <w:rStyle w:val="Hyperlink"/>
        <w:rFonts w:cs="Arial"/>
        <w:sz w:val="16"/>
        <w:szCs w:val="16"/>
      </w:rPr>
    </w:pPr>
    <w:r w:rsidRPr="00D67D5D">
      <w:rPr>
        <w:sz w:val="16"/>
        <w:szCs w:val="16"/>
      </w:rPr>
      <w:t>Para verificar la autenticidad de este documento, consulte el siguiente enlace</w:t>
    </w:r>
    <w:r>
      <w:rPr>
        <w:sz w:val="16"/>
        <w:szCs w:val="16"/>
      </w:rPr>
      <w:t>:</w:t>
    </w:r>
    <w:r w:rsidRPr="00585A2A">
      <w:t xml:space="preserve"> </w:t>
    </w:r>
    <w:hyperlink r:id="rId1" w:history="1">
      <w:r w:rsidRPr="005542AD">
        <w:rPr>
          <w:rStyle w:val="Hyperlink"/>
          <w:rFonts w:cs="Arial"/>
        </w:rPr>
        <w:t>https://validafirma.indotel.gob.do/trail/</w:t>
      </w:r>
    </w:hyperlink>
  </w:p>
  <w:p w14:paraId="35D1AC14" w14:textId="0A0BE145" w:rsidR="0069421C" w:rsidRDefault="0069421C" w:rsidP="0069421C">
    <w:pPr>
      <w:pStyle w:val="Footer"/>
      <w:jc w:val="center"/>
      <w:rPr>
        <w:noProof/>
      </w:rPr>
    </w:pPr>
    <w:r>
      <w:rPr>
        <w:noProof/>
      </w:rPr>
      <w:drawing>
        <wp:anchor distT="0" distB="0" distL="114300" distR="114300" simplePos="0" relativeHeight="251661312" behindDoc="0" locked="0" layoutInCell="1" allowOverlap="1" wp14:anchorId="0C0FD1E2" wp14:editId="04CDD542">
          <wp:simplePos x="0" y="0"/>
          <wp:positionH relativeFrom="margin">
            <wp:align>left</wp:align>
          </wp:positionH>
          <wp:positionV relativeFrom="paragraph">
            <wp:posOffset>34925</wp:posOffset>
          </wp:positionV>
          <wp:extent cx="6306820" cy="1456690"/>
          <wp:effectExtent l="0" t="0" r="0" b="0"/>
          <wp:wrapNone/>
          <wp:docPr id="84001855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11926"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6306820" cy="1456690"/>
                  </a:xfrm>
                  <a:prstGeom prst="rect">
                    <a:avLst/>
                  </a:prstGeom>
                </pic:spPr>
              </pic:pic>
            </a:graphicData>
          </a:graphic>
          <wp14:sizeRelH relativeFrom="margin">
            <wp14:pctWidth>0</wp14:pctWidth>
          </wp14:sizeRelH>
        </wp:anchor>
      </w:drawing>
    </w:r>
  </w:p>
  <w:p w14:paraId="6DA9E869" w14:textId="5D1F04E6" w:rsidR="0069421C" w:rsidRDefault="0069421C" w:rsidP="0069421C">
    <w:pPr>
      <w:pStyle w:val="Footer"/>
      <w:jc w:val="center"/>
      <w:rPr>
        <w:rStyle w:val="Hyperlink"/>
        <w:rFonts w:cs="Arial"/>
        <w:sz w:val="16"/>
        <w:szCs w:val="16"/>
      </w:rPr>
    </w:pPr>
  </w:p>
  <w:p w14:paraId="5A9D6207" w14:textId="77777777" w:rsidR="0069421C" w:rsidRDefault="0069421C" w:rsidP="0069421C">
    <w:pPr>
      <w:pStyle w:val="Footer"/>
      <w:jc w:val="center"/>
      <w:rPr>
        <w:rStyle w:val="Hyperlink"/>
        <w:rFonts w:cs="Arial"/>
        <w:sz w:val="16"/>
        <w:szCs w:val="16"/>
      </w:rPr>
    </w:pPr>
  </w:p>
  <w:p w14:paraId="239D2AF7" w14:textId="77777777" w:rsidR="0069421C" w:rsidRDefault="0069421C" w:rsidP="0069421C">
    <w:pPr>
      <w:pStyle w:val="Footer"/>
      <w:jc w:val="center"/>
      <w:rPr>
        <w:rStyle w:val="Hyperlink"/>
        <w:rFonts w:cs="Arial"/>
        <w:sz w:val="16"/>
        <w:szCs w:val="16"/>
      </w:rPr>
    </w:pPr>
  </w:p>
  <w:p w14:paraId="31F854F4" w14:textId="77777777" w:rsidR="0069421C" w:rsidRDefault="0069421C" w:rsidP="0069421C">
    <w:pPr>
      <w:pStyle w:val="Footer"/>
      <w:jc w:val="center"/>
      <w:rPr>
        <w:rStyle w:val="Hyperlink"/>
        <w:rFonts w:cs="Arial"/>
        <w:sz w:val="16"/>
        <w:szCs w:val="16"/>
      </w:rPr>
    </w:pPr>
  </w:p>
  <w:p w14:paraId="0D06B64D" w14:textId="77777777" w:rsidR="0069421C" w:rsidRDefault="0069421C" w:rsidP="0069421C">
    <w:pPr>
      <w:pStyle w:val="Footer"/>
      <w:jc w:val="center"/>
      <w:rPr>
        <w:rStyle w:val="Hyperlink"/>
        <w:rFonts w:cs="Arial"/>
        <w:sz w:val="16"/>
        <w:szCs w:val="16"/>
      </w:rPr>
    </w:pPr>
  </w:p>
  <w:p w14:paraId="079C99EC" w14:textId="77777777" w:rsidR="0069421C" w:rsidRDefault="0069421C" w:rsidP="0069421C">
    <w:pPr>
      <w:pStyle w:val="Footer"/>
      <w:jc w:val="center"/>
      <w:rPr>
        <w:rStyle w:val="Hyperlink"/>
        <w:rFonts w:cs="Arial"/>
        <w:sz w:val="16"/>
        <w:szCs w:val="16"/>
      </w:rPr>
    </w:pPr>
  </w:p>
  <w:p w14:paraId="5DBD82FC" w14:textId="77777777" w:rsidR="0069421C" w:rsidRDefault="0069421C" w:rsidP="0069421C">
    <w:pPr>
      <w:pStyle w:val="Footer"/>
      <w:jc w:val="center"/>
      <w:rPr>
        <w:rStyle w:val="Hyperlink"/>
        <w:rFonts w:cs="Arial"/>
        <w:sz w:val="16"/>
        <w:szCs w:val="16"/>
      </w:rPr>
    </w:pPr>
  </w:p>
  <w:p w14:paraId="0146DA7E" w14:textId="77777777" w:rsidR="0069421C" w:rsidRDefault="0069421C" w:rsidP="0069421C">
    <w:pPr>
      <w:pStyle w:val="Footer"/>
      <w:jc w:val="center"/>
      <w:rPr>
        <w:rStyle w:val="Hyperlink"/>
        <w:rFonts w:cs="Arial"/>
        <w:sz w:val="16"/>
        <w:szCs w:val="16"/>
      </w:rPr>
    </w:pPr>
  </w:p>
  <w:p w14:paraId="1C858550" w14:textId="77777777" w:rsidR="0069421C" w:rsidRDefault="0069421C" w:rsidP="0069421C">
    <w:pPr>
      <w:pStyle w:val="Footer"/>
      <w:jc w:val="center"/>
      <w:rPr>
        <w:rStyle w:val="Hyperlink"/>
        <w:rFonts w:cs="Arial"/>
        <w:sz w:val="16"/>
        <w:szCs w:val="16"/>
      </w:rPr>
    </w:pPr>
  </w:p>
  <w:p w14:paraId="511BC2E9" w14:textId="77777777" w:rsidR="0069421C" w:rsidRDefault="0069421C" w:rsidP="0069421C">
    <w:pPr>
      <w:pStyle w:val="Footer"/>
      <w:jc w:val="center"/>
      <w:rPr>
        <w:rStyle w:val="Hyperlink"/>
        <w:rFonts w:cs="Arial"/>
        <w:sz w:val="16"/>
        <w:szCs w:val="16"/>
      </w:rPr>
    </w:pPr>
  </w:p>
  <w:p w14:paraId="7F267ABD" w14:textId="77777777" w:rsidR="0069421C" w:rsidRDefault="0069421C" w:rsidP="0069421C">
    <w:pPr>
      <w:pStyle w:val="Footer"/>
      <w:jc w:val="center"/>
      <w:rPr>
        <w:rStyle w:val="Hyperlink"/>
        <w:rFonts w:cs="Arial"/>
        <w:sz w:val="16"/>
        <w:szCs w:val="16"/>
      </w:rPr>
    </w:pPr>
  </w:p>
  <w:p w14:paraId="5EF7E034" w14:textId="77777777" w:rsidR="0069421C" w:rsidRDefault="0069421C" w:rsidP="0069421C">
    <w:pPr>
      <w:pStyle w:val="Footer"/>
      <w:jc w:val="center"/>
      <w:rPr>
        <w:rStyle w:val="Hyperlink"/>
        <w:rFonts w:cs="Arial"/>
        <w:sz w:val="16"/>
        <w:szCs w:val="16"/>
      </w:rPr>
    </w:pPr>
  </w:p>
  <w:p w14:paraId="74DBD9E6" w14:textId="216CE151" w:rsidR="0069421C" w:rsidRPr="0069421C" w:rsidRDefault="0069421C" w:rsidP="0069421C">
    <w:pPr>
      <w:tabs>
        <w:tab w:val="left" w:pos="7404"/>
      </w:tabs>
      <w:jc w:val="center"/>
      <w:rPr>
        <w:rStyle w:val="Hyperlink"/>
        <w:rFonts w:ascii="Artifex" w:hAnsi="Artifex"/>
        <w:color w:val="auto"/>
        <w:u w:val="none"/>
      </w:rPr>
    </w:pPr>
    <w:r w:rsidRPr="00D67D5D">
      <w:rPr>
        <w:sz w:val="14"/>
        <w:szCs w:val="14"/>
      </w:rPr>
      <w:t>Est</w:t>
    </w:r>
    <w:r>
      <w:rPr>
        <w:sz w:val="14"/>
        <w:szCs w:val="14"/>
      </w:rPr>
      <w:t>e documento</w:t>
    </w:r>
    <w:r w:rsidRPr="00D67D5D">
      <w:rPr>
        <w:sz w:val="14"/>
        <w:szCs w:val="14"/>
      </w:rPr>
      <w:t xml:space="preserve"> será válid</w:t>
    </w:r>
    <w:r>
      <w:rPr>
        <w:sz w:val="14"/>
        <w:szCs w:val="14"/>
      </w:rPr>
      <w:t>o</w:t>
    </w:r>
    <w:r w:rsidRPr="00D67D5D">
      <w:rPr>
        <w:sz w:val="14"/>
        <w:szCs w:val="14"/>
      </w:rPr>
      <w:t xml:space="preserve"> siempre y cuando no presente borraduras ni tachaduras en su contenido</w:t>
    </w:r>
  </w:p>
  <w:p w14:paraId="7DCF12C4" w14:textId="1EBB05D2" w:rsidR="00516693" w:rsidRDefault="0051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5ECB" w14:textId="77777777" w:rsidR="00044886" w:rsidRDefault="00044886" w:rsidP="00ED4BC0">
      <w:r>
        <w:separator/>
      </w:r>
    </w:p>
  </w:footnote>
  <w:footnote w:type="continuationSeparator" w:id="0">
    <w:p w14:paraId="0E05128B" w14:textId="77777777" w:rsidR="00044886" w:rsidRDefault="00044886" w:rsidP="00ED4BC0">
      <w:r>
        <w:continuationSeparator/>
      </w:r>
    </w:p>
  </w:footnote>
  <w:footnote w:id="1">
    <w:p w14:paraId="66CAEDEA" w14:textId="58C0D1BC" w:rsidR="002D51F8" w:rsidRPr="00094F99" w:rsidRDefault="002D51F8" w:rsidP="00D4451F">
      <w:pPr>
        <w:pStyle w:val="FootnoteText"/>
        <w:jc w:val="both"/>
        <w:rPr>
          <w:sz w:val="18"/>
          <w:szCs w:val="18"/>
        </w:rPr>
      </w:pPr>
      <w:r w:rsidRPr="00094F99">
        <w:rPr>
          <w:rStyle w:val="FootnoteReferenc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FootnoteText"/>
        <w:jc w:val="both"/>
      </w:pPr>
      <w:r w:rsidRPr="00094F99">
        <w:rPr>
          <w:rStyle w:val="FootnoteReferenc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FootnoteText"/>
        <w:jc w:val="both"/>
      </w:pPr>
      <w:r w:rsidRPr="00361391">
        <w:rPr>
          <w:rStyle w:val="FootnoteReferenc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FootnoteText"/>
        <w:jc w:val="both"/>
        <w:rPr>
          <w:sz w:val="18"/>
          <w:szCs w:val="18"/>
        </w:rPr>
      </w:pPr>
      <w:r w:rsidRPr="00094F99">
        <w:rPr>
          <w:rStyle w:val="FootnoteReferenc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FootnoteText"/>
        <w:jc w:val="both"/>
      </w:pPr>
      <w:r w:rsidRPr="00094F99">
        <w:rPr>
          <w:rStyle w:val="FootnoteReferenc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FootnoteText"/>
        <w:jc w:val="both"/>
      </w:pPr>
      <w:r w:rsidRPr="00094F99">
        <w:rPr>
          <w:rStyle w:val="FootnoteReferenc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FootnoteText"/>
        <w:jc w:val="both"/>
      </w:pPr>
      <w:r w:rsidRPr="00094F99">
        <w:rPr>
          <w:rStyle w:val="FootnoteReferenc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FootnoteText"/>
        <w:jc w:val="both"/>
        <w:rPr>
          <w:sz w:val="18"/>
          <w:szCs w:val="18"/>
          <w:lang w:val="es-ES"/>
        </w:rPr>
      </w:pPr>
      <w:r w:rsidRPr="00094F99">
        <w:rPr>
          <w:rStyle w:val="FootnoteReferenc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FootnoteText"/>
        <w:jc w:val="both"/>
        <w:rPr>
          <w:sz w:val="18"/>
          <w:szCs w:val="18"/>
        </w:rPr>
      </w:pPr>
      <w:r w:rsidRPr="00094F99">
        <w:rPr>
          <w:rStyle w:val="FootnoteReferenc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FootnoteText"/>
        <w:jc w:val="both"/>
      </w:pPr>
      <w:r w:rsidRPr="00094F99">
        <w:rPr>
          <w:rStyle w:val="FootnoteReferenc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CB1C" w14:textId="77777777" w:rsidR="00CE3851" w:rsidRDefault="00CE3851" w:rsidP="006E4B66">
    <w:pPr>
      <w:pStyle w:val="Header"/>
      <w:rPr>
        <w:rFonts w:ascii="Book Antiqua" w:hAnsi="Book Antiqua"/>
        <w:b/>
        <w:spacing w:val="-8"/>
        <w:sz w:val="22"/>
        <w:szCs w:val="10"/>
      </w:rPr>
    </w:pPr>
  </w:p>
  <w:p w14:paraId="4A3F348F" w14:textId="43D5B43E" w:rsidR="00CE3851" w:rsidRDefault="0069581D" w:rsidP="006E4B66">
    <w:pPr>
      <w:pStyle w:val="Header"/>
      <w:jc w:val="right"/>
      <w:rPr>
        <w:noProof/>
      </w:rPr>
    </w:pPr>
    <w:r w:rsidRPr="0069581D">
      <w:rPr>
        <w:b/>
        <w:spacing w:val="-8"/>
      </w:rPr>
      <w:t>SNCC.C.026 – Modelo de Contrato de Ejecución de Obra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54B3" w14:textId="77777777" w:rsidR="00326056" w:rsidRDefault="00326056" w:rsidP="00326056">
    <w:pPr>
      <w:pStyle w:val="Header"/>
      <w:jc w:val="right"/>
      <w:rPr>
        <w:noProof/>
      </w:rPr>
    </w:pPr>
    <w:r w:rsidRPr="0069581D">
      <w:rPr>
        <w:b/>
        <w:spacing w:val="-8"/>
      </w:rPr>
      <w:t>SNCC.C.026 – Modelo de Contrato de Ejecución de Obra</w:t>
    </w:r>
  </w:p>
  <w:p w14:paraId="14C0275F" w14:textId="77777777" w:rsidR="00326056" w:rsidRDefault="00326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90C1" w14:textId="77777777" w:rsidR="00516693" w:rsidRDefault="00516693" w:rsidP="006E4B66">
    <w:pPr>
      <w:pStyle w:val="Header"/>
      <w:rPr>
        <w:rFonts w:ascii="Book Antiqua" w:hAnsi="Book Antiqua"/>
        <w:b/>
        <w:spacing w:val="-8"/>
        <w:sz w:val="22"/>
        <w:szCs w:val="10"/>
      </w:rPr>
    </w:pPr>
  </w:p>
  <w:p w14:paraId="4C981C78" w14:textId="77777777" w:rsidR="00516693" w:rsidRDefault="00516693" w:rsidP="006E4B66">
    <w:pPr>
      <w:pStyle w:val="Header"/>
      <w:jc w:val="right"/>
      <w:rPr>
        <w:noProof/>
      </w:rPr>
    </w:pPr>
    <w:r w:rsidRPr="0069581D">
      <w:rPr>
        <w:b/>
        <w:spacing w:val="-8"/>
      </w:rPr>
      <w:t>SNCC.C.026 – Modelo de Contrato de Ejecución de Obra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293D" w14:textId="77777777" w:rsidR="00516693" w:rsidRDefault="00516693" w:rsidP="00326056">
    <w:pPr>
      <w:pStyle w:val="Header"/>
      <w:jc w:val="right"/>
      <w:rPr>
        <w:noProof/>
      </w:rPr>
    </w:pPr>
    <w:r w:rsidRPr="0069581D">
      <w:rPr>
        <w:b/>
        <w:spacing w:val="-8"/>
      </w:rPr>
      <w:t>SNCC.C.026 – Modelo de Contrato de Ejecución de Obra</w:t>
    </w:r>
  </w:p>
  <w:p w14:paraId="5794D5D0" w14:textId="77777777" w:rsidR="00516693" w:rsidRDefault="00516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Heading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ListParagraph"/>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5"/>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6"/>
  </w:num>
  <w:num w:numId="12" w16cid:durableId="306327596">
    <w:abstractNumId w:val="13"/>
  </w:num>
  <w:num w:numId="13" w16cid:durableId="717361108">
    <w:abstractNumId w:val="17"/>
  </w:num>
  <w:num w:numId="14" w16cid:durableId="270205533">
    <w:abstractNumId w:val="8"/>
  </w:num>
  <w:num w:numId="15" w16cid:durableId="2116361074">
    <w:abstractNumId w:val="12"/>
  </w:num>
  <w:num w:numId="16" w16cid:durableId="1406538487">
    <w:abstractNumId w:val="9"/>
  </w:num>
  <w:num w:numId="17" w16cid:durableId="18824029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ABC"/>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693"/>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421C"/>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Heading1">
    <w:name w:val="heading 1"/>
    <w:basedOn w:val="Normal"/>
    <w:next w:val="Normal"/>
    <w:link w:val="Heading1Char"/>
    <w:autoRedefine/>
    <w:qFormat/>
    <w:rsid w:val="000021BD"/>
    <w:pPr>
      <w:keepNext/>
      <w:autoSpaceDE w:val="0"/>
      <w:autoSpaceDN w:val="0"/>
      <w:adjustRightInd w:val="0"/>
      <w:jc w:val="both"/>
      <w:outlineLvl w:val="0"/>
    </w:pPr>
    <w:rPr>
      <w:b/>
      <w:bCs/>
      <w:sz w:val="28"/>
      <w:szCs w:val="28"/>
    </w:rPr>
  </w:style>
  <w:style w:type="paragraph" w:styleId="Heading2">
    <w:name w:val="heading 2"/>
    <w:basedOn w:val="Normal"/>
    <w:next w:val="Normal"/>
    <w:link w:val="Heading2Ch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Heading3">
    <w:name w:val="heading 3"/>
    <w:basedOn w:val="Normal"/>
    <w:next w:val="Normal"/>
    <w:link w:val="Heading3Ch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Heading4">
    <w:name w:val="heading 4"/>
    <w:basedOn w:val="Normal"/>
    <w:next w:val="Normal"/>
    <w:link w:val="Heading4Char"/>
    <w:qFormat/>
    <w:rsid w:val="00ED4BC0"/>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ED4BC0"/>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ED4BC0"/>
    <w:pPr>
      <w:keepNext/>
      <w:jc w:val="center"/>
      <w:outlineLvl w:val="5"/>
    </w:pPr>
    <w:rPr>
      <w:b/>
      <w:bCs/>
      <w:sz w:val="28"/>
    </w:rPr>
  </w:style>
  <w:style w:type="paragraph" w:styleId="Heading7">
    <w:name w:val="heading 7"/>
    <w:basedOn w:val="Normal"/>
    <w:next w:val="Normal"/>
    <w:link w:val="Heading7Char"/>
    <w:qFormat/>
    <w:rsid w:val="00ED4BC0"/>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ED4BC0"/>
    <w:pPr>
      <w:keepNext/>
      <w:jc w:val="both"/>
      <w:outlineLvl w:val="7"/>
    </w:pPr>
    <w:rPr>
      <w:rFonts w:ascii="Arial" w:hAnsi="Arial" w:cs="Arial"/>
      <w:b/>
    </w:rPr>
  </w:style>
  <w:style w:type="paragraph" w:styleId="Heading9">
    <w:name w:val="heading 9"/>
    <w:basedOn w:val="Normal"/>
    <w:next w:val="Normal"/>
    <w:link w:val="Heading9Char"/>
    <w:qFormat/>
    <w:rsid w:val="00ED4BC0"/>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rsid w:val="00ED4BC0"/>
    <w:rPr>
      <w:rFonts w:asciiTheme="majorHAnsi" w:eastAsiaTheme="majorEastAsia" w:hAnsiTheme="majorHAnsi" w:cstheme="majorBidi"/>
      <w:color w:val="2F5496" w:themeColor="accent1" w:themeShade="BF"/>
      <w:sz w:val="32"/>
      <w:szCs w:val="32"/>
      <w:lang w:eastAsia="es-ES"/>
    </w:rPr>
  </w:style>
  <w:style w:type="character" w:customStyle="1" w:styleId="Heading2Char">
    <w:name w:val="Heading 2 Char"/>
    <w:basedOn w:val="DefaultParagraphFont"/>
    <w:link w:val="Heading2"/>
    <w:rsid w:val="00ED4BC0"/>
    <w:rPr>
      <w:rFonts w:ascii="Arial" w:eastAsia="Times New Roman" w:hAnsi="Arial" w:cs="Arial"/>
      <w:b/>
      <w:bCs/>
      <w:sz w:val="28"/>
      <w:szCs w:val="24"/>
      <w:lang w:val="es-MX" w:eastAsia="es-ES"/>
    </w:rPr>
  </w:style>
  <w:style w:type="character" w:customStyle="1" w:styleId="Heading3Char">
    <w:name w:val="Heading 3 Char"/>
    <w:basedOn w:val="DefaultParagraphFont"/>
    <w:link w:val="Heading3"/>
    <w:rsid w:val="0005794B"/>
    <w:rPr>
      <w:rFonts w:eastAsia="Times New Roman"/>
      <w:b/>
      <w:bCs/>
      <w:szCs w:val="24"/>
      <w:lang w:val="es-ES" w:eastAsia="es-ES"/>
    </w:rPr>
  </w:style>
  <w:style w:type="character" w:customStyle="1" w:styleId="Heading4Char">
    <w:name w:val="Heading 4 Char"/>
    <w:basedOn w:val="DefaultParagraphFont"/>
    <w:link w:val="Heading4"/>
    <w:rsid w:val="00ED4BC0"/>
    <w:rPr>
      <w:rFonts w:ascii="Arial" w:eastAsia="Times New Roman" w:hAnsi="Arial"/>
      <w:b/>
      <w:sz w:val="22"/>
      <w:szCs w:val="24"/>
      <w:lang w:eastAsia="es-ES"/>
    </w:rPr>
  </w:style>
  <w:style w:type="character" w:customStyle="1" w:styleId="Heading5Char">
    <w:name w:val="Heading 5 Char"/>
    <w:basedOn w:val="DefaultParagraphFont"/>
    <w:link w:val="Heading5"/>
    <w:rsid w:val="00ED4BC0"/>
    <w:rPr>
      <w:rFonts w:eastAsia="Times New Roman"/>
      <w:b/>
      <w:bCs/>
      <w:color w:val="000000"/>
      <w:szCs w:val="24"/>
      <w:lang w:eastAsia="es-ES"/>
    </w:rPr>
  </w:style>
  <w:style w:type="character" w:customStyle="1" w:styleId="Heading6Char">
    <w:name w:val="Heading 6 Char"/>
    <w:basedOn w:val="DefaultParagraphFont"/>
    <w:link w:val="Heading6"/>
    <w:rsid w:val="00ED4BC0"/>
    <w:rPr>
      <w:rFonts w:eastAsia="Times New Roman"/>
      <w:b/>
      <w:bCs/>
      <w:sz w:val="28"/>
      <w:szCs w:val="24"/>
      <w:lang w:eastAsia="es-ES"/>
    </w:rPr>
  </w:style>
  <w:style w:type="character" w:customStyle="1" w:styleId="Heading7Char">
    <w:name w:val="Heading 7 Char"/>
    <w:basedOn w:val="DefaultParagraphFont"/>
    <w:link w:val="Heading7"/>
    <w:rsid w:val="00ED4BC0"/>
    <w:rPr>
      <w:rFonts w:ascii="Arial" w:eastAsia="Times New Roman" w:hAnsi="Arial" w:cs="Arial"/>
      <w:b/>
      <w:bCs/>
      <w:lang w:eastAsia="es-ES"/>
    </w:rPr>
  </w:style>
  <w:style w:type="character" w:customStyle="1" w:styleId="Heading8Char">
    <w:name w:val="Heading 8 Char"/>
    <w:basedOn w:val="DefaultParagraphFont"/>
    <w:link w:val="Heading8"/>
    <w:rsid w:val="00ED4BC0"/>
    <w:rPr>
      <w:rFonts w:ascii="Arial" w:eastAsia="Times New Roman" w:hAnsi="Arial" w:cs="Arial"/>
      <w:b/>
      <w:szCs w:val="24"/>
      <w:lang w:eastAsia="es-ES"/>
    </w:rPr>
  </w:style>
  <w:style w:type="character" w:customStyle="1" w:styleId="Heading9Char">
    <w:name w:val="Heading 9 Char"/>
    <w:basedOn w:val="DefaultParagraphFont"/>
    <w:link w:val="Heading9"/>
    <w:rsid w:val="00ED4BC0"/>
    <w:rPr>
      <w:rFonts w:ascii="Arial" w:eastAsia="Times New Roman" w:hAnsi="Arial" w:cs="Arial"/>
      <w:b/>
      <w:szCs w:val="24"/>
      <w:lang w:eastAsia="es-ES"/>
    </w:rPr>
  </w:style>
  <w:style w:type="character" w:customStyle="1" w:styleId="Heading1Char">
    <w:name w:val="Heading 1 Char"/>
    <w:basedOn w:val="DefaultParagraphFont"/>
    <w:link w:val="Heading1"/>
    <w:rsid w:val="000021BD"/>
    <w:rPr>
      <w:rFonts w:eastAsia="Times New Roman"/>
      <w:b/>
      <w:bCs/>
      <w:sz w:val="28"/>
      <w:szCs w:val="28"/>
      <w:lang w:eastAsia="es-ES"/>
    </w:rPr>
  </w:style>
  <w:style w:type="paragraph" w:styleId="Captio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ED4BC0"/>
    <w:pPr>
      <w:tabs>
        <w:tab w:val="center" w:pos="4320"/>
        <w:tab w:val="right" w:pos="8640"/>
      </w:tabs>
    </w:pPr>
  </w:style>
  <w:style w:type="character" w:customStyle="1" w:styleId="HeaderChar">
    <w:name w:val="Header Char"/>
    <w:basedOn w:val="DefaultParagraphFont"/>
    <w:link w:val="Header"/>
    <w:uiPriority w:val="99"/>
    <w:rsid w:val="00ED4BC0"/>
    <w:rPr>
      <w:rFonts w:eastAsia="Times New Roman"/>
      <w:szCs w:val="24"/>
      <w:lang w:eastAsia="es-ES"/>
    </w:rPr>
  </w:style>
  <w:style w:type="paragraph" w:styleId="Footer">
    <w:name w:val="footer"/>
    <w:basedOn w:val="Normal"/>
    <w:link w:val="FooterChar"/>
    <w:uiPriority w:val="99"/>
    <w:rsid w:val="00ED4BC0"/>
    <w:pPr>
      <w:tabs>
        <w:tab w:val="center" w:pos="4320"/>
        <w:tab w:val="right" w:pos="8640"/>
      </w:tabs>
    </w:pPr>
  </w:style>
  <w:style w:type="character" w:customStyle="1" w:styleId="FooterChar">
    <w:name w:val="Footer Char"/>
    <w:basedOn w:val="DefaultParagraphFont"/>
    <w:link w:val="Footer"/>
    <w:uiPriority w:val="99"/>
    <w:rsid w:val="00ED4BC0"/>
    <w:rPr>
      <w:rFonts w:eastAsia="Times New Roman"/>
      <w:szCs w:val="24"/>
      <w:lang w:eastAsia="es-ES"/>
    </w:rPr>
  </w:style>
  <w:style w:type="paragraph" w:styleId="BodyText">
    <w:name w:val="Body Text"/>
    <w:basedOn w:val="Normal"/>
    <w:link w:val="BodyTextChar"/>
    <w:rsid w:val="00ED4BC0"/>
    <w:pPr>
      <w:autoSpaceDE w:val="0"/>
      <w:autoSpaceDN w:val="0"/>
      <w:adjustRightInd w:val="0"/>
      <w:jc w:val="both"/>
    </w:pPr>
    <w:rPr>
      <w:color w:val="000000"/>
    </w:rPr>
  </w:style>
  <w:style w:type="character" w:customStyle="1" w:styleId="BodyTextChar">
    <w:name w:val="Body Text Char"/>
    <w:basedOn w:val="DefaultParagraphFont"/>
    <w:link w:val="BodyText"/>
    <w:rsid w:val="00ED4BC0"/>
    <w:rPr>
      <w:rFonts w:eastAsia="Times New Roman"/>
      <w:color w:val="000000"/>
      <w:szCs w:val="24"/>
      <w:lang w:eastAsia="es-ES"/>
    </w:rPr>
  </w:style>
  <w:style w:type="paragraph" w:styleId="BodyText2">
    <w:name w:val="Body Text 2"/>
    <w:basedOn w:val="Normal"/>
    <w:link w:val="BodyText2Char"/>
    <w:rsid w:val="00ED4BC0"/>
    <w:pPr>
      <w:autoSpaceDE w:val="0"/>
      <w:autoSpaceDN w:val="0"/>
      <w:adjustRightInd w:val="0"/>
      <w:jc w:val="both"/>
    </w:pPr>
    <w:rPr>
      <w:rFonts w:ascii="TimesNewRoman" w:hAnsi="TimesNewRoman"/>
      <w:color w:val="000000"/>
      <w:sz w:val="22"/>
      <w:szCs w:val="22"/>
    </w:rPr>
  </w:style>
  <w:style w:type="character" w:customStyle="1" w:styleId="BodyText2Char">
    <w:name w:val="Body Text 2 Char"/>
    <w:basedOn w:val="DefaultParagraphFont"/>
    <w:link w:val="BodyText2"/>
    <w:rsid w:val="00ED4BC0"/>
    <w:rPr>
      <w:rFonts w:ascii="TimesNewRoman" w:eastAsia="Times New Roman" w:hAnsi="TimesNewRoman"/>
      <w:color w:val="000000"/>
      <w:sz w:val="22"/>
      <w:lang w:eastAsia="es-ES"/>
    </w:rPr>
  </w:style>
  <w:style w:type="paragraph" w:styleId="BodyText3">
    <w:name w:val="Body Text 3"/>
    <w:basedOn w:val="Normal"/>
    <w:link w:val="BodyText3Char"/>
    <w:rsid w:val="00ED4BC0"/>
    <w:pPr>
      <w:autoSpaceDE w:val="0"/>
      <w:autoSpaceDN w:val="0"/>
      <w:adjustRightInd w:val="0"/>
      <w:jc w:val="both"/>
    </w:pPr>
    <w:rPr>
      <w:rFonts w:ascii="TimesNewRoman,Bold" w:hAnsi="TimesNewRoman,Bold"/>
      <w:b/>
      <w:bCs/>
      <w:color w:val="000000"/>
      <w:sz w:val="28"/>
      <w:szCs w:val="28"/>
    </w:rPr>
  </w:style>
  <w:style w:type="character" w:customStyle="1" w:styleId="BodyText3Char">
    <w:name w:val="Body Text 3 Char"/>
    <w:basedOn w:val="DefaultParagraphFont"/>
    <w:link w:val="BodyText3"/>
    <w:rsid w:val="00ED4BC0"/>
    <w:rPr>
      <w:rFonts w:ascii="TimesNewRoman,Bold" w:eastAsia="Times New Roman" w:hAnsi="TimesNewRoman,Bold"/>
      <w:b/>
      <w:bCs/>
      <w:color w:val="000000"/>
      <w:sz w:val="28"/>
      <w:szCs w:val="28"/>
      <w:lang w:eastAsia="es-ES"/>
    </w:rPr>
  </w:style>
  <w:style w:type="character" w:styleId="PageNumber">
    <w:name w:val="page number"/>
    <w:basedOn w:val="DefaultParagraphFont"/>
    <w:rsid w:val="00ED4BC0"/>
  </w:style>
  <w:style w:type="paragraph" w:styleId="List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Strong">
    <w:name w:val="Strong"/>
    <w:basedOn w:val="DefaultParagraphFont"/>
    <w:qFormat/>
    <w:rsid w:val="00ED4BC0"/>
    <w:rPr>
      <w:b/>
      <w:bCs/>
    </w:rPr>
  </w:style>
  <w:style w:type="paragraph" w:styleId="BodyTextIndent">
    <w:name w:val="Body Text Indent"/>
    <w:basedOn w:val="Normal"/>
    <w:link w:val="BodyTextIndentChar"/>
    <w:rsid w:val="00ED4BC0"/>
    <w:pPr>
      <w:spacing w:before="100" w:beforeAutospacing="1" w:after="100" w:afterAutospacing="1"/>
      <w:ind w:left="360"/>
      <w:jc w:val="both"/>
    </w:pPr>
    <w:rPr>
      <w:rFonts w:eastAsia="SimSun"/>
      <w:b/>
      <w:bCs/>
    </w:rPr>
  </w:style>
  <w:style w:type="character" w:customStyle="1" w:styleId="BodyTextIndentChar">
    <w:name w:val="Body Text Indent Char"/>
    <w:basedOn w:val="DefaultParagraphFont"/>
    <w:link w:val="BodyTextIndent"/>
    <w:rsid w:val="00ED4BC0"/>
    <w:rPr>
      <w:rFonts w:eastAsia="SimSun"/>
      <w:b/>
      <w:bCs/>
      <w:szCs w:val="24"/>
      <w:lang w:eastAsia="es-ES"/>
    </w:rPr>
  </w:style>
  <w:style w:type="paragraph" w:styleId="BodyTextIndent3">
    <w:name w:val="Body Text Indent 3"/>
    <w:basedOn w:val="Normal"/>
    <w:link w:val="BodyTextIndent3Char"/>
    <w:rsid w:val="00ED4BC0"/>
    <w:pPr>
      <w:spacing w:line="360" w:lineRule="auto"/>
      <w:ind w:left="900"/>
      <w:jc w:val="both"/>
    </w:pPr>
    <w:rPr>
      <w:rFonts w:ascii="Arial" w:hAnsi="Arial" w:cs="Arial"/>
      <w:sz w:val="20"/>
      <w:szCs w:val="20"/>
    </w:rPr>
  </w:style>
  <w:style w:type="character" w:customStyle="1" w:styleId="BodyTextIndent3Char">
    <w:name w:val="Body Text Indent 3 Char"/>
    <w:basedOn w:val="DefaultParagraphFont"/>
    <w:link w:val="BodyTextIndent3"/>
    <w:rsid w:val="00ED4BC0"/>
    <w:rPr>
      <w:rFonts w:ascii="Arial" w:eastAsia="Times New Roman" w:hAnsi="Arial" w:cs="Arial"/>
      <w:sz w:val="20"/>
      <w:szCs w:val="20"/>
      <w:lang w:eastAsia="es-ES"/>
    </w:rPr>
  </w:style>
  <w:style w:type="paragraph" w:styleId="BodyTextIndent2">
    <w:name w:val="Body Text Indent 2"/>
    <w:basedOn w:val="Normal"/>
    <w:link w:val="BodyTextIndent2Char"/>
    <w:rsid w:val="00ED4BC0"/>
    <w:pPr>
      <w:spacing w:line="360" w:lineRule="auto"/>
      <w:ind w:left="993" w:hanging="993"/>
      <w:jc w:val="both"/>
    </w:pPr>
    <w:rPr>
      <w:rFonts w:ascii="Arial" w:hAnsi="Arial" w:cs="Arial"/>
      <w:sz w:val="20"/>
      <w:szCs w:val="20"/>
      <w:lang w:val="es-ES_tradnl"/>
    </w:rPr>
  </w:style>
  <w:style w:type="character" w:customStyle="1" w:styleId="BodyTextIndent2Char">
    <w:name w:val="Body Text Indent 2 Char"/>
    <w:basedOn w:val="DefaultParagraphFont"/>
    <w:link w:val="BodyTextIndent2"/>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O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itle">
    <w:name w:val="Title"/>
    <w:basedOn w:val="Normal"/>
    <w:link w:val="TitleCh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D4BC0"/>
    <w:rPr>
      <w:rFonts w:ascii="Arial" w:eastAsia="Times New Roman" w:hAnsi="Arial" w:cs="Arial"/>
      <w:b/>
      <w:bCs/>
      <w:kern w:val="28"/>
      <w:sz w:val="32"/>
      <w:szCs w:val="32"/>
      <w:lang w:eastAsia="es-ES"/>
    </w:rPr>
  </w:style>
  <w:style w:type="paragraph" w:styleId="CommentText">
    <w:name w:val="annotation text"/>
    <w:basedOn w:val="Normal"/>
    <w:link w:val="CommentTextChar"/>
    <w:uiPriority w:val="99"/>
    <w:rsid w:val="00ED4BC0"/>
    <w:pPr>
      <w:ind w:left="708" w:right="180"/>
      <w:jc w:val="both"/>
    </w:pPr>
    <w:rPr>
      <w:szCs w:val="20"/>
    </w:rPr>
  </w:style>
  <w:style w:type="character" w:customStyle="1" w:styleId="CommentTextChar">
    <w:name w:val="Comment Text Char"/>
    <w:basedOn w:val="DefaultParagraphFont"/>
    <w:link w:val="CommentText"/>
    <w:uiPriority w:val="99"/>
    <w:rsid w:val="00ED4BC0"/>
    <w:rPr>
      <w:rFonts w:eastAsia="Times New Roman"/>
      <w:szCs w:val="20"/>
      <w:lang w:eastAsia="es-ES"/>
    </w:rPr>
  </w:style>
  <w:style w:type="character" w:styleId="Hyperlink">
    <w:name w:val="Hyperlink"/>
    <w:basedOn w:val="DefaultParagraphFont"/>
    <w:uiPriority w:val="99"/>
    <w:rsid w:val="00ED4BC0"/>
    <w:rPr>
      <w:color w:val="0000FF"/>
      <w:u w:val="single"/>
    </w:rPr>
  </w:style>
  <w:style w:type="paragraph" w:styleId="TOC2">
    <w:name w:val="toc 2"/>
    <w:basedOn w:val="Normal"/>
    <w:next w:val="Normal"/>
    <w:autoRedefine/>
    <w:uiPriority w:val="39"/>
    <w:qFormat/>
    <w:rsid w:val="00ED4BC0"/>
    <w:pPr>
      <w:tabs>
        <w:tab w:val="right" w:leader="dot" w:pos="9352"/>
      </w:tabs>
      <w:ind w:left="240"/>
      <w:jc w:val="both"/>
    </w:pPr>
    <w:rPr>
      <w:b/>
      <w:noProof/>
    </w:rPr>
  </w:style>
  <w:style w:type="paragraph" w:styleId="BalloonText">
    <w:name w:val="Balloon Text"/>
    <w:basedOn w:val="Normal"/>
    <w:link w:val="BalloonTextChar"/>
    <w:semiHidden/>
    <w:rsid w:val="00ED4BC0"/>
    <w:rPr>
      <w:rFonts w:ascii="Tahoma" w:hAnsi="Tahoma" w:cs="Tahoma"/>
      <w:sz w:val="16"/>
      <w:szCs w:val="16"/>
    </w:rPr>
  </w:style>
  <w:style w:type="character" w:customStyle="1" w:styleId="BalloonTextChar">
    <w:name w:val="Balloon Text Char"/>
    <w:basedOn w:val="DefaultParagraphFont"/>
    <w:link w:val="BalloonText"/>
    <w:semiHidden/>
    <w:rsid w:val="00ED4BC0"/>
    <w:rPr>
      <w:rFonts w:ascii="Tahoma" w:eastAsia="Times New Roman" w:hAnsi="Tahoma" w:cs="Tahoma"/>
      <w:sz w:val="16"/>
      <w:szCs w:val="16"/>
      <w:lang w:eastAsia="es-ES"/>
    </w:rPr>
  </w:style>
  <w:style w:type="character" w:styleId="Emphasis">
    <w:name w:val="Emphasis"/>
    <w:basedOn w:val="DefaultParagraphFont"/>
    <w:uiPriority w:val="20"/>
    <w:qFormat/>
    <w:rsid w:val="00ED4BC0"/>
    <w:rPr>
      <w:i/>
      <w:iCs/>
    </w:rPr>
  </w:style>
  <w:style w:type="table" w:styleId="TableGrid">
    <w:name w:val="Table Grid"/>
    <w:basedOn w:val="Table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ED4BC0"/>
    <w:pPr>
      <w:tabs>
        <w:tab w:val="right" w:leader="dot" w:pos="9352"/>
      </w:tabs>
      <w:ind w:left="480"/>
      <w:jc w:val="both"/>
    </w:pPr>
    <w:rPr>
      <w:b/>
      <w:noProof/>
    </w:rPr>
  </w:style>
  <w:style w:type="paragraph" w:styleId="TOC4">
    <w:name w:val="toc 4"/>
    <w:basedOn w:val="Normal"/>
    <w:next w:val="Normal"/>
    <w:autoRedefine/>
    <w:uiPriority w:val="39"/>
    <w:rsid w:val="00ED4BC0"/>
    <w:pPr>
      <w:ind w:left="720"/>
    </w:pPr>
    <w:rPr>
      <w:sz w:val="20"/>
      <w:szCs w:val="20"/>
    </w:rPr>
  </w:style>
  <w:style w:type="paragraph" w:styleId="TOC5">
    <w:name w:val="toc 5"/>
    <w:basedOn w:val="Normal"/>
    <w:next w:val="Normal"/>
    <w:autoRedefine/>
    <w:uiPriority w:val="39"/>
    <w:rsid w:val="00ED4BC0"/>
    <w:pPr>
      <w:ind w:left="960"/>
    </w:pPr>
    <w:rPr>
      <w:sz w:val="20"/>
      <w:szCs w:val="20"/>
    </w:rPr>
  </w:style>
  <w:style w:type="paragraph" w:styleId="TOC6">
    <w:name w:val="toc 6"/>
    <w:basedOn w:val="Normal"/>
    <w:next w:val="Normal"/>
    <w:autoRedefine/>
    <w:uiPriority w:val="39"/>
    <w:rsid w:val="00ED4BC0"/>
    <w:pPr>
      <w:ind w:left="1200"/>
    </w:pPr>
    <w:rPr>
      <w:sz w:val="20"/>
      <w:szCs w:val="20"/>
    </w:rPr>
  </w:style>
  <w:style w:type="paragraph" w:styleId="TOC7">
    <w:name w:val="toc 7"/>
    <w:basedOn w:val="Normal"/>
    <w:next w:val="Normal"/>
    <w:autoRedefine/>
    <w:uiPriority w:val="39"/>
    <w:rsid w:val="00ED4BC0"/>
    <w:pPr>
      <w:ind w:left="1440"/>
    </w:pPr>
    <w:rPr>
      <w:sz w:val="20"/>
      <w:szCs w:val="20"/>
    </w:rPr>
  </w:style>
  <w:style w:type="paragraph" w:styleId="TOC8">
    <w:name w:val="toc 8"/>
    <w:basedOn w:val="Normal"/>
    <w:next w:val="Normal"/>
    <w:autoRedefine/>
    <w:uiPriority w:val="39"/>
    <w:rsid w:val="00ED4BC0"/>
    <w:pPr>
      <w:ind w:left="1680"/>
    </w:pPr>
    <w:rPr>
      <w:sz w:val="20"/>
      <w:szCs w:val="20"/>
    </w:rPr>
  </w:style>
  <w:style w:type="paragraph" w:styleId="TO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ED4BC0"/>
    <w:rPr>
      <w:bCs/>
    </w:rPr>
  </w:style>
  <w:style w:type="character" w:customStyle="1" w:styleId="EstiloTtulo4ArialBlack12ptNegritaCar">
    <w:name w:val="Estilo Título 4 + Arial Black 12 pt Negrita Car"/>
    <w:basedOn w:val="Heading4Ch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ED4BC0"/>
    <w:pPr>
      <w:ind w:left="360" w:hanging="360"/>
      <w:contextualSpacing/>
    </w:pPr>
  </w:style>
  <w:style w:type="paragraph" w:customStyle="1" w:styleId="Subtitle2">
    <w:name w:val="Subtitle 2"/>
    <w:basedOn w:val="Footer"/>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FootnoteTextChar"/>
    <w:uiPriority w:val="99"/>
    <w:qFormat/>
    <w:rsid w:val="00ED4BC0"/>
    <w:rPr>
      <w:sz w:val="20"/>
      <w:szCs w:val="20"/>
    </w:rPr>
  </w:style>
  <w:style w:type="character" w:customStyle="1" w:styleId="FootnoteTextChar">
    <w:name w:val="Footnote Text Char"/>
    <w:aliases w:val="Car1 Car Car Char,Texto nota pie1 Car Char,Texto nota pie1 Char,Footnote reference Char,FA Fu Char,Footnote Text Char Char Char Char Char Char,Footnote Text Char Char Char Char Char1,Footnote Text Char Char Char Char1,Car1 Car Char"/>
    <w:basedOn w:val="DefaultParagraphFont"/>
    <w:link w:val="FootnoteText"/>
    <w:uiPriority w:val="99"/>
    <w:qFormat/>
    <w:rsid w:val="00ED4BC0"/>
    <w:rPr>
      <w:rFonts w:eastAsia="Times New Roman"/>
      <w:sz w:val="20"/>
      <w:szCs w:val="20"/>
      <w:lang w:eastAsia="es-ES"/>
    </w:rPr>
  </w:style>
  <w:style w:type="character" w:styleId="FootnoteReference">
    <w:name w:val="footnote reference"/>
    <w:aliases w:val="Referencia nota al pie,Appel note de bas de page,Footnotes refss,Ref,de nota al pie,FC,Appel note de bas de p,Ref. de nota al pie 2,Pie de Página,Texto de nota al pie,Texto de nota al p,Pie de Pàgina,F,Pie de P_gin,Pie de P_,16 Point"/>
    <w:basedOn w:val="DefaultParagraphFont"/>
    <w:qFormat/>
    <w:rsid w:val="00ED4BC0"/>
    <w:rPr>
      <w:vertAlign w:val="superscript"/>
    </w:rPr>
  </w:style>
  <w:style w:type="paragraph" w:styleId="ListParagraph">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ListParagraphChar"/>
    <w:uiPriority w:val="34"/>
    <w:qFormat/>
    <w:rsid w:val="00ED4BC0"/>
    <w:pPr>
      <w:numPr>
        <w:numId w:val="1"/>
      </w:numPr>
    </w:pPr>
  </w:style>
  <w:style w:type="paragraph" w:styleId="TOCHeading">
    <w:name w:val="TOC Heading"/>
    <w:basedOn w:val="Heading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DefaultParagraphFont"/>
    <w:uiPriority w:val="1"/>
    <w:qFormat/>
    <w:rsid w:val="00ED4BC0"/>
    <w:rPr>
      <w:rFonts w:ascii="Arial Bold" w:hAnsi="Arial Bold"/>
      <w:b/>
      <w:spacing w:val="-20"/>
      <w:w w:val="90"/>
      <w:sz w:val="22"/>
    </w:rPr>
  </w:style>
  <w:style w:type="character" w:styleId="CommentReference">
    <w:name w:val="annotation reference"/>
    <w:basedOn w:val="DefaultParagraphFont"/>
    <w:rsid w:val="00ED4BC0"/>
    <w:rPr>
      <w:sz w:val="16"/>
      <w:szCs w:val="16"/>
    </w:rPr>
  </w:style>
  <w:style w:type="paragraph" w:styleId="CommentSubject">
    <w:name w:val="annotation subject"/>
    <w:basedOn w:val="CommentText"/>
    <w:next w:val="CommentText"/>
    <w:link w:val="CommentSubjectChar"/>
    <w:rsid w:val="00ED4BC0"/>
    <w:pPr>
      <w:ind w:left="0" w:right="0"/>
      <w:jc w:val="left"/>
    </w:pPr>
    <w:rPr>
      <w:b/>
      <w:bCs/>
      <w:sz w:val="20"/>
    </w:rPr>
  </w:style>
  <w:style w:type="character" w:customStyle="1" w:styleId="CommentSubjectChar">
    <w:name w:val="Comment Subject Char"/>
    <w:basedOn w:val="CommentTextChar"/>
    <w:link w:val="CommentSubject"/>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NoSpacing">
    <w:name w:val="No Spacing"/>
    <w:link w:val="NoSpacingChar"/>
    <w:uiPriority w:val="1"/>
    <w:qFormat/>
    <w:rsid w:val="00ED4BC0"/>
    <w:pPr>
      <w:suppressAutoHyphens/>
      <w:jc w:val="left"/>
    </w:pPr>
    <w:rPr>
      <w:rFonts w:eastAsia="Times New Roman"/>
      <w:szCs w:val="24"/>
      <w:lang w:val="es-ES" w:eastAsia="zh-CN"/>
    </w:rPr>
  </w:style>
  <w:style w:type="character" w:customStyle="1" w:styleId="NoSpacingChar">
    <w:name w:val="No Spacing Char"/>
    <w:basedOn w:val="DefaultParagraphFont"/>
    <w:link w:val="NoSpacing"/>
    <w:uiPriority w:val="1"/>
    <w:locked/>
    <w:rsid w:val="00ED4BC0"/>
    <w:rPr>
      <w:rFonts w:eastAsia="Times New Roman"/>
      <w:szCs w:val="24"/>
      <w:lang w:val="es-ES" w:eastAsia="zh-CN"/>
    </w:rPr>
  </w:style>
  <w:style w:type="character" w:customStyle="1" w:styleId="ListParagraphChar">
    <w:name w:val="List Paragraph Char"/>
    <w:aliases w:val="Título 2. Char,Bullets Char,Encabezado borrador Char,Titulo de Fígura Char,TITULO A Char,DINFO_Materia Char,Bullet Level 2 Char,Use Case List Paragraph Char,lp1 Char,Cuadro 2-1 Char,Fundamentacion Char,Bulleted List Char,Punto Char"/>
    <w:link w:val="ListParagraph"/>
    <w:uiPriority w:val="34"/>
    <w:qFormat/>
    <w:rsid w:val="00ED4BC0"/>
    <w:rPr>
      <w:rFonts w:eastAsia="Times New Roman"/>
      <w:szCs w:val="24"/>
      <w:lang w:eastAsia="es-ES"/>
    </w:rPr>
  </w:style>
  <w:style w:type="table" w:styleId="ListTable3">
    <w:name w:val="List Table 3"/>
    <w:basedOn w:val="Table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DefaultParagraphFont"/>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DefaultParagraphFont"/>
    <w:rsid w:val="00ED4BC0"/>
    <w:rPr>
      <w:rFonts w:ascii="ArialNarrow" w:hAnsi="ArialNarrow" w:hint="default"/>
      <w:b w:val="0"/>
      <w:bCs w:val="0"/>
      <w:i w:val="0"/>
      <w:iCs w:val="0"/>
      <w:color w:val="000000"/>
      <w:sz w:val="24"/>
      <w:szCs w:val="24"/>
    </w:rPr>
  </w:style>
  <w:style w:type="paragraph" w:styleId="Revisio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DefaultParagraphFont"/>
    <w:uiPriority w:val="99"/>
    <w:semiHidden/>
    <w:unhideWhenUsed/>
    <w:rsid w:val="00ED4BC0"/>
    <w:rPr>
      <w:color w:val="605E5C"/>
      <w:shd w:val="clear" w:color="auto" w:fill="E1DFDD"/>
    </w:rPr>
  </w:style>
  <w:style w:type="paragraph" w:styleId="IntenseQuote">
    <w:name w:val="Intense Quote"/>
    <w:basedOn w:val="Normal"/>
    <w:next w:val="Normal"/>
    <w:link w:val="IntenseQuoteCh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IntenseQuoteChar">
    <w:name w:val="Intense Quote Char"/>
    <w:basedOn w:val="DefaultParagraphFont"/>
    <w:link w:val="IntenseQuote"/>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0">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DefaultParagraphFont"/>
    <w:uiPriority w:val="1"/>
    <w:rsid w:val="00ED4BC0"/>
    <w:rPr>
      <w:rFonts w:ascii="Arial" w:hAnsi="Arial"/>
      <w:color w:val="auto"/>
      <w:sz w:val="18"/>
    </w:rPr>
  </w:style>
  <w:style w:type="character" w:customStyle="1" w:styleId="Fuentedeprrafopredeter1">
    <w:name w:val="Fuente de párrafo predeter.1"/>
    <w:rsid w:val="00ED4BC0"/>
  </w:style>
  <w:style w:type="character" w:styleId="FollowedHyperlink">
    <w:name w:val="FollowedHyperlink"/>
    <w:basedOn w:val="DefaultParagraphFont"/>
    <w:uiPriority w:val="99"/>
    <w:semiHidden/>
    <w:unhideWhenUsed/>
    <w:rsid w:val="0005794B"/>
    <w:rPr>
      <w:color w:val="954F72" w:themeColor="followedHyperlink"/>
      <w:u w:val="single"/>
    </w:rPr>
  </w:style>
  <w:style w:type="character" w:styleId="UnresolvedMention">
    <w:name w:val="Unresolved Mention"/>
    <w:basedOn w:val="DefaultParagraphFont"/>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e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rsid w:val="008A68B2"/>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validafirma.indotel.gob.do/tr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10140</Words>
  <Characters>55776</Characters>
  <Application>Microsoft Office Word</Application>
  <DocSecurity>0</DocSecurity>
  <Lines>464</Lines>
  <Paragraphs>131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Rafael Leonel Ramirez Taveras</cp:lastModifiedBy>
  <cp:revision>2</cp:revision>
  <cp:lastPrinted>2023-12-29T18:24:00Z</cp:lastPrinted>
  <dcterms:created xsi:type="dcterms:W3CDTF">2024-04-16T14:41:00Z</dcterms:created>
  <dcterms:modified xsi:type="dcterms:W3CDTF">2024-04-16T14:41:00Z</dcterms:modified>
</cp:coreProperties>
</file>